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ab/>
        <w:tab/>
        <w:tab/>
        <w:tab/>
      </w:r>
      <w:r w:rsidDel="00000000" w:rsidR="00000000" w:rsidRPr="00000000">
        <w:rPr>
          <w:b w:val="1"/>
          <w:sz w:val="28"/>
          <w:szCs w:val="28"/>
        </w:rPr>
        <w:drawing>
          <wp:inline distB="0" distT="0" distL="0" distR="0">
            <wp:extent cx="1968500" cy="965200"/>
            <wp:effectExtent b="0" l="0" r="0" t="0"/>
            <wp:docPr descr="Diagram&#10;&#10;Description automatically generated" id="1" name="image1.jpg"/>
            <a:graphic>
              <a:graphicData uri="http://schemas.openxmlformats.org/drawingml/2006/picture">
                <pic:pic>
                  <pic:nvPicPr>
                    <pic:cNvPr descr="Diagram&#10;&#10;Description automatically generated" id="0" name="image1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68500" cy="965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sz w:val="28"/>
          <w:szCs w:val="28"/>
          <w:rtl w:val="0"/>
        </w:rPr>
        <w:tab/>
        <w:tab/>
        <w:tab/>
        <w:tab/>
        <w:tab/>
      </w:r>
    </w:p>
    <w:p w:rsidR="00000000" w:rsidDel="00000000" w:rsidP="00000000" w:rsidRDefault="00000000" w:rsidRPr="00000000" w14:paraId="00000002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b w:val="1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Fountain Creek Watershed, Flood Control, and Greenway District </w:t>
        <w:br w:type="textWrapping"/>
      </w:r>
      <w:r w:rsidDel="00000000" w:rsidR="00000000" w:rsidRPr="00000000">
        <w:rPr>
          <w:b w:val="1"/>
          <w:shd w:fill="cccccc" w:val="clear"/>
          <w:rtl w:val="0"/>
        </w:rPr>
        <w:t xml:space="preserve">Board of Directors, Water Activity Enterprise Meeting Minutes </w:t>
        <w:br w:type="textWrapping"/>
      </w:r>
      <w:r w:rsidDel="00000000" w:rsidR="00000000" w:rsidRPr="00000000">
        <w:rPr>
          <w:b w:val="1"/>
          <w:rtl w:val="0"/>
        </w:rPr>
        <w:t xml:space="preserve">September 15</w:t>
      </w:r>
      <w:r w:rsidDel="00000000" w:rsidR="00000000" w:rsidRPr="00000000">
        <w:rPr>
          <w:b w:val="1"/>
          <w:rtl w:val="0"/>
        </w:rPr>
        <w:t xml:space="preserve">, 2023 9am</w:t>
      </w:r>
    </w:p>
    <w:p w:rsidR="00000000" w:rsidDel="00000000" w:rsidP="00000000" w:rsidRDefault="00000000" w:rsidRPr="00000000" w14:paraId="00000004">
      <w:pPr>
        <w:jc w:val="center"/>
        <w:rPr>
          <w:sz w:val="20"/>
          <w:szCs w:val="20"/>
        </w:rPr>
      </w:pPr>
      <w:r w:rsidDel="00000000" w:rsidR="00000000" w:rsidRPr="00000000">
        <w:rPr>
          <w:b w:val="1"/>
          <w:rtl w:val="0"/>
        </w:rPr>
        <w:t xml:space="preserve">In Person at Fountain City Hall, 116 S. Main Street, Fountain, CO 80817, or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Via Zoom: Zoom Meeting link: </w:t>
      </w:r>
      <w:hyperlink r:id="rId7">
        <w:r w:rsidDel="00000000" w:rsidR="00000000" w:rsidRPr="00000000">
          <w:rPr>
            <w:b w:val="1"/>
            <w:color w:val="0000ff"/>
            <w:highlight w:val="white"/>
            <w:u w:val="single"/>
            <w:rtl w:val="0"/>
          </w:rPr>
          <w:t xml:space="preserve">https://us06web.zoom.us/j/89493089235</w:t>
        </w:r>
      </w:hyperlink>
      <w:r w:rsidDel="00000000" w:rsidR="00000000" w:rsidRPr="00000000">
        <w:rPr>
          <w:sz w:val="32"/>
          <w:szCs w:val="32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Meetings are open to the public. </w:t>
      </w:r>
    </w:p>
    <w:p w:rsidR="00000000" w:rsidDel="00000000" w:rsidP="00000000" w:rsidRDefault="00000000" w:rsidRPr="00000000" w14:paraId="00000007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360" w:hanging="360"/>
        <w:rPr/>
      </w:pPr>
      <w:r w:rsidDel="00000000" w:rsidR="00000000" w:rsidRPr="00000000">
        <w:rPr>
          <w:b w:val="1"/>
          <w:rtl w:val="0"/>
        </w:rPr>
        <w:t xml:space="preserve">Call to order, roll call, and establishment of a quorum</w:t>
      </w:r>
    </w:p>
    <w:p w:rsidR="00000000" w:rsidDel="00000000" w:rsidP="00000000" w:rsidRDefault="00000000" w:rsidRPr="00000000" w14:paraId="00000009">
      <w:pPr>
        <w:widowControl w:val="1"/>
        <w:spacing w:line="276" w:lineRule="auto"/>
        <w:ind w:left="360" w:firstLine="0"/>
        <w:rPr/>
      </w:pPr>
      <w:r w:rsidDel="00000000" w:rsidR="00000000" w:rsidRPr="00000000">
        <w:rPr>
          <w:rtl w:val="0"/>
        </w:rPr>
        <w:t xml:space="preserve">Chair Estes called the Fountain Creek Watershed District Water Activity Enterprise Meeting to order. In attendance were the following duly designated members of the District Board of Directors:</w:t>
      </w:r>
    </w:p>
    <w:p w:rsidR="00000000" w:rsidDel="00000000" w:rsidP="00000000" w:rsidRDefault="00000000" w:rsidRPr="00000000" w14:paraId="0000000A">
      <w:pPr>
        <w:widowControl w:val="1"/>
        <w:spacing w:line="276" w:lineRule="auto"/>
        <w:ind w:left="720" w:hanging="2.0000000000000284"/>
        <w:rPr/>
      </w:pPr>
      <w:r w:rsidDel="00000000" w:rsidR="00000000" w:rsidRPr="00000000">
        <w:rPr>
          <w:b w:val="1"/>
          <w:u w:val="single"/>
          <w:rtl w:val="0"/>
        </w:rPr>
        <w:t xml:space="preserve">Name</w:t>
      </w:r>
      <w:r w:rsidDel="00000000" w:rsidR="00000000" w:rsidRPr="00000000">
        <w:rPr>
          <w:b w:val="1"/>
          <w:rtl w:val="0"/>
        </w:rPr>
        <w:t xml:space="preserve">:</w:t>
        <w:tab/>
        <w:tab/>
        <w:tab/>
        <w:tab/>
        <w:tab/>
        <w:tab/>
        <w:tab/>
        <w:tab/>
      </w:r>
      <w:r w:rsidDel="00000000" w:rsidR="00000000" w:rsidRPr="00000000">
        <w:rPr>
          <w:b w:val="1"/>
          <w:u w:val="single"/>
          <w:rtl w:val="0"/>
        </w:rPr>
        <w:t xml:space="preserve">Representing: 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B">
      <w:pPr>
        <w:widowControl w:val="1"/>
        <w:spacing w:line="276" w:lineRule="auto"/>
        <w:ind w:left="360" w:firstLine="358"/>
        <w:rPr/>
      </w:pPr>
      <w:r w:rsidDel="00000000" w:rsidR="00000000" w:rsidRPr="00000000">
        <w:rPr>
          <w:rtl w:val="0"/>
        </w:rPr>
        <w:t xml:space="preserve">Tamara Estes</w:t>
        <w:tab/>
        <w:tab/>
        <w:tab/>
        <w:tab/>
        <w:tab/>
        <w:tab/>
        <w:tab/>
        <w:t xml:space="preserve">Chair, City of Fountain</w:t>
      </w:r>
    </w:p>
    <w:p w:rsidR="00000000" w:rsidDel="00000000" w:rsidP="00000000" w:rsidRDefault="00000000" w:rsidRPr="00000000" w14:paraId="0000000C">
      <w:pPr>
        <w:widowControl w:val="1"/>
        <w:spacing w:line="276" w:lineRule="auto"/>
        <w:ind w:left="360" w:firstLine="358"/>
        <w:rPr/>
      </w:pPr>
      <w:r w:rsidDel="00000000" w:rsidR="00000000" w:rsidRPr="00000000">
        <w:rPr>
          <w:rtl w:val="0"/>
        </w:rPr>
        <w:t xml:space="preserve">David Leinweber</w:t>
        <w:tab/>
        <w:tab/>
        <w:tab/>
        <w:tab/>
        <w:tab/>
        <w:tab/>
        <w:t xml:space="preserve">City of Colorado Springs</w:t>
      </w:r>
    </w:p>
    <w:p w:rsidR="00000000" w:rsidDel="00000000" w:rsidP="00000000" w:rsidRDefault="00000000" w:rsidRPr="00000000" w14:paraId="0000000D">
      <w:pPr>
        <w:widowControl w:val="1"/>
        <w:spacing w:line="276" w:lineRule="auto"/>
        <w:ind w:left="360" w:firstLine="358"/>
        <w:rPr>
          <w:i w:val="1"/>
        </w:rPr>
      </w:pPr>
      <w:r w:rsidDel="00000000" w:rsidR="00000000" w:rsidRPr="00000000">
        <w:rPr>
          <w:i w:val="1"/>
          <w:rtl w:val="0"/>
        </w:rPr>
        <w:t xml:space="preserve">Stan VanderWerf</w:t>
        <w:tab/>
        <w:tab/>
        <w:tab/>
        <w:tab/>
        <w:tab/>
        <w:tab/>
        <w:t xml:space="preserve">El Paso County </w:t>
      </w:r>
    </w:p>
    <w:p w:rsidR="00000000" w:rsidDel="00000000" w:rsidP="00000000" w:rsidRDefault="00000000" w:rsidRPr="00000000" w14:paraId="0000000E">
      <w:pPr>
        <w:widowControl w:val="1"/>
        <w:spacing w:line="276" w:lineRule="auto"/>
        <w:ind w:left="360" w:firstLine="358"/>
        <w:rPr/>
      </w:pPr>
      <w:r w:rsidDel="00000000" w:rsidR="00000000" w:rsidRPr="00000000">
        <w:rPr>
          <w:rtl w:val="0"/>
        </w:rPr>
        <w:t xml:space="preserve">Terry Hart</w:t>
        <w:tab/>
        <w:tab/>
        <w:tab/>
        <w:tab/>
        <w:tab/>
        <w:tab/>
        <w:tab/>
        <w:t xml:space="preserve">CAG Representative</w:t>
      </w:r>
    </w:p>
    <w:p w:rsidR="00000000" w:rsidDel="00000000" w:rsidP="00000000" w:rsidRDefault="00000000" w:rsidRPr="00000000" w14:paraId="0000000F">
      <w:pPr>
        <w:widowControl w:val="1"/>
        <w:spacing w:line="276" w:lineRule="auto"/>
        <w:ind w:left="360" w:firstLine="358"/>
        <w:rPr/>
      </w:pPr>
      <w:r w:rsidDel="00000000" w:rsidR="00000000" w:rsidRPr="00000000">
        <w:rPr>
          <w:rtl w:val="0"/>
        </w:rPr>
        <w:t xml:space="preserve">Daneya Esgar</w:t>
        <w:tab/>
        <w:tab/>
        <w:tab/>
        <w:tab/>
        <w:tab/>
        <w:tab/>
        <w:tab/>
        <w:t xml:space="preserve">Pueblo County</w:t>
      </w:r>
    </w:p>
    <w:p w:rsidR="00000000" w:rsidDel="00000000" w:rsidP="00000000" w:rsidRDefault="00000000" w:rsidRPr="00000000" w14:paraId="00000010">
      <w:pPr>
        <w:widowControl w:val="1"/>
        <w:spacing w:line="276" w:lineRule="auto"/>
        <w:ind w:left="360" w:firstLine="358"/>
        <w:rPr/>
      </w:pPr>
      <w:r w:rsidDel="00000000" w:rsidR="00000000" w:rsidRPr="00000000">
        <w:rPr>
          <w:rtl w:val="0"/>
        </w:rPr>
        <w:t xml:space="preserve">Jessica Mills</w:t>
        <w:tab/>
        <w:tab/>
        <w:tab/>
        <w:tab/>
        <w:tab/>
        <w:tab/>
        <w:tab/>
        <w:t xml:space="preserve">Lower Arkansas Valley </w:t>
      </w:r>
    </w:p>
    <w:p w:rsidR="00000000" w:rsidDel="00000000" w:rsidP="00000000" w:rsidRDefault="00000000" w:rsidRPr="00000000" w14:paraId="00000011">
      <w:pPr>
        <w:widowControl w:val="1"/>
        <w:spacing w:line="276" w:lineRule="auto"/>
        <w:ind w:left="360" w:firstLine="358"/>
        <w:rPr>
          <w:shd w:fill="b6d7a8" w:val="clear"/>
        </w:rPr>
      </w:pPr>
      <w:r w:rsidDel="00000000" w:rsidR="00000000" w:rsidRPr="00000000">
        <w:rPr>
          <w:rtl w:val="0"/>
        </w:rPr>
        <w:t xml:space="preserve">Dr. Bob Barr</w:t>
        <w:tab/>
        <w:tab/>
        <w:tab/>
        <w:tab/>
        <w:tab/>
        <w:tab/>
        <w:tab/>
        <w:t xml:space="preserve">Land Owner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widowControl w:val="1"/>
        <w:spacing w:line="276" w:lineRule="auto"/>
        <w:ind w:left="-360" w:firstLine="358"/>
        <w:rPr/>
      </w:pPr>
      <w:r w:rsidDel="00000000" w:rsidR="00000000" w:rsidRPr="00000000">
        <w:rPr>
          <w:rtl w:val="0"/>
        </w:rPr>
        <w:tab/>
        <w:t xml:space="preserve">Larry Atencio</w:t>
        <w:tab/>
        <w:tab/>
        <w:tab/>
        <w:tab/>
        <w:tab/>
        <w:tab/>
        <w:tab/>
        <w:t xml:space="preserve">City of Pueblo</w:t>
      </w:r>
    </w:p>
    <w:p w:rsidR="00000000" w:rsidDel="00000000" w:rsidP="00000000" w:rsidRDefault="00000000" w:rsidRPr="00000000" w14:paraId="00000013">
      <w:pPr>
        <w:widowControl w:val="1"/>
        <w:spacing w:line="276" w:lineRule="auto"/>
        <w:ind w:left="-360" w:firstLine="358"/>
        <w:rPr/>
      </w:pPr>
      <w:r w:rsidDel="00000000" w:rsidR="00000000" w:rsidRPr="00000000">
        <w:rPr>
          <w:rtl w:val="0"/>
        </w:rPr>
        <w:tab/>
        <w:t xml:space="preserve">James Romanello</w:t>
      </w:r>
    </w:p>
    <w:p w:rsidR="00000000" w:rsidDel="00000000" w:rsidP="00000000" w:rsidRDefault="00000000" w:rsidRPr="00000000" w14:paraId="00000014">
      <w:pPr>
        <w:ind w:left="360" w:firstLine="360"/>
        <w:rPr>
          <w:b w:val="1"/>
        </w:rPr>
      </w:pPr>
      <w:r w:rsidDel="00000000" w:rsidR="00000000" w:rsidRPr="00000000">
        <w:rPr>
          <w:rtl w:val="0"/>
        </w:rPr>
        <w:t xml:space="preserve">Alli Schuch </w:t>
        <w:tab/>
      </w:r>
      <w:r w:rsidDel="00000000" w:rsidR="00000000" w:rsidRPr="00000000">
        <w:rPr>
          <w:rtl w:val="0"/>
        </w:rPr>
        <w:tab/>
        <w:tab/>
        <w:tab/>
        <w:tab/>
        <w:tab/>
        <w:tab/>
        <w:t xml:space="preserve">Executive Director</w:t>
      </w:r>
      <w:r w:rsidDel="00000000" w:rsidR="00000000" w:rsidRPr="00000000">
        <w:rPr>
          <w:b w:val="1"/>
          <w:rtl w:val="0"/>
        </w:rPr>
        <w:br w:type="textWrapping"/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ind w:left="360" w:hanging="360"/>
        <w:rPr/>
      </w:pPr>
      <w:r w:rsidDel="00000000" w:rsidR="00000000" w:rsidRPr="00000000">
        <w:rPr>
          <w:b w:val="1"/>
          <w:rtl w:val="0"/>
        </w:rPr>
        <w:t xml:space="preserve">Introduction of Guests</w:t>
      </w: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 w14:paraId="00000016">
      <w:pPr>
        <w:ind w:left="360" w:firstLine="0"/>
        <w:rPr/>
      </w:pPr>
      <w:r w:rsidDel="00000000" w:rsidR="00000000" w:rsidRPr="00000000">
        <w:rPr>
          <w:rtl w:val="0"/>
        </w:rPr>
        <w:t xml:space="preserve">Stephane Atencia, legal counsel</w:t>
      </w:r>
    </w:p>
    <w:p w:rsidR="00000000" w:rsidDel="00000000" w:rsidP="00000000" w:rsidRDefault="00000000" w:rsidRPr="00000000" w14:paraId="00000017">
      <w:pPr>
        <w:ind w:left="360" w:firstLine="0"/>
        <w:rPr/>
      </w:pPr>
      <w:r w:rsidDel="00000000" w:rsidR="00000000" w:rsidRPr="00000000">
        <w:rPr>
          <w:rtl w:val="0"/>
        </w:rPr>
        <w:t xml:space="preserve">Duncan Bremmer, </w:t>
      </w:r>
    </w:p>
    <w:p w:rsidR="00000000" w:rsidDel="00000000" w:rsidP="00000000" w:rsidRDefault="00000000" w:rsidRPr="00000000" w14:paraId="00000018">
      <w:pPr>
        <w:ind w:left="360" w:firstLine="0"/>
        <w:rPr/>
      </w:pPr>
      <w:r w:rsidDel="00000000" w:rsidR="00000000" w:rsidRPr="00000000">
        <w:rPr>
          <w:rtl w:val="0"/>
        </w:rPr>
        <w:t xml:space="preserve">Dan Bare, Matrix Design Group</w:t>
      </w:r>
    </w:p>
    <w:p w:rsidR="00000000" w:rsidDel="00000000" w:rsidP="00000000" w:rsidRDefault="00000000" w:rsidRPr="00000000" w14:paraId="00000019">
      <w:pPr>
        <w:ind w:left="360" w:firstLine="0"/>
        <w:rPr/>
      </w:pPr>
      <w:r w:rsidDel="00000000" w:rsidR="00000000" w:rsidRPr="00000000">
        <w:rPr>
          <w:rtl w:val="0"/>
        </w:rPr>
        <w:t xml:space="preserve">Marci Day</w:t>
      </w:r>
    </w:p>
    <w:p w:rsidR="00000000" w:rsidDel="00000000" w:rsidP="00000000" w:rsidRDefault="00000000" w:rsidRPr="00000000" w14:paraId="0000001A">
      <w:pPr>
        <w:ind w:left="360" w:firstLine="0"/>
        <w:rPr/>
      </w:pPr>
      <w:r w:rsidDel="00000000" w:rsidR="00000000" w:rsidRPr="00000000">
        <w:rPr>
          <w:rtl w:val="0"/>
        </w:rPr>
        <w:t xml:space="preserve">Annie Berlemann</w:t>
      </w:r>
    </w:p>
    <w:p w:rsidR="00000000" w:rsidDel="00000000" w:rsidP="00000000" w:rsidRDefault="00000000" w:rsidRPr="00000000" w14:paraId="0000001B">
      <w:pPr>
        <w:ind w:left="360" w:firstLine="0"/>
        <w:rPr/>
      </w:pPr>
      <w:r w:rsidDel="00000000" w:rsidR="00000000" w:rsidRPr="00000000">
        <w:rPr>
          <w:rtl w:val="0"/>
        </w:rPr>
        <w:t xml:space="preserve">Lucy Harrington, GEI Consultants</w:t>
      </w:r>
    </w:p>
    <w:p w:rsidR="00000000" w:rsidDel="00000000" w:rsidP="00000000" w:rsidRDefault="00000000" w:rsidRPr="00000000" w14:paraId="0000001C">
      <w:pPr>
        <w:ind w:left="360" w:firstLine="0"/>
        <w:rPr/>
      </w:pPr>
      <w:r w:rsidDel="00000000" w:rsidR="00000000" w:rsidRPr="00000000">
        <w:rPr>
          <w:rtl w:val="0"/>
        </w:rPr>
        <w:t xml:space="preserve">Detra Duncan, Fountain alternate</w:t>
      </w:r>
    </w:p>
    <w:p w:rsidR="00000000" w:rsidDel="00000000" w:rsidP="00000000" w:rsidRDefault="00000000" w:rsidRPr="00000000" w14:paraId="0000001D">
      <w:pPr>
        <w:ind w:left="360" w:firstLine="0"/>
        <w:rPr/>
      </w:pPr>
      <w:r w:rsidDel="00000000" w:rsidR="00000000" w:rsidRPr="00000000">
        <w:rPr>
          <w:rtl w:val="0"/>
        </w:rPr>
        <w:t xml:space="preserve">Mark Shea, TAC Chair</w:t>
      </w:r>
    </w:p>
    <w:p w:rsidR="00000000" w:rsidDel="00000000" w:rsidP="00000000" w:rsidRDefault="00000000" w:rsidRPr="00000000" w14:paraId="0000001E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widowControl w:val="1"/>
        <w:ind w:left="360" w:firstLine="0"/>
        <w:rPr>
          <w:b w:val="1"/>
        </w:rPr>
      </w:pPr>
      <w:r w:rsidDel="00000000" w:rsidR="00000000" w:rsidRPr="00000000">
        <w:rPr>
          <w:rtl w:val="0"/>
        </w:rPr>
        <w:t xml:space="preserve">A quorum was present.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ind w:left="360" w:hanging="360"/>
        <w:rPr/>
      </w:pPr>
      <w:r w:rsidDel="00000000" w:rsidR="00000000" w:rsidRPr="00000000">
        <w:rPr>
          <w:b w:val="1"/>
          <w:rtl w:val="0"/>
        </w:rPr>
        <w:t xml:space="preserve">Approval of September WAE Agenda</w:t>
      </w:r>
    </w:p>
    <w:p w:rsidR="00000000" w:rsidDel="00000000" w:rsidP="00000000" w:rsidRDefault="00000000" w:rsidRPr="00000000" w14:paraId="00000022">
      <w:pPr>
        <w:ind w:left="360" w:firstLine="0"/>
        <w:rPr>
          <w:b w:val="1"/>
        </w:rPr>
      </w:pPr>
      <w:r w:rsidDel="00000000" w:rsidR="00000000" w:rsidRPr="00000000">
        <w:rPr>
          <w:rtl w:val="0"/>
        </w:rPr>
        <w:t xml:space="preserve">Director Barr</w:t>
      </w:r>
      <w:r w:rsidDel="00000000" w:rsidR="00000000" w:rsidRPr="00000000">
        <w:rPr>
          <w:rtl w:val="0"/>
        </w:rPr>
        <w:t xml:space="preserve"> made a motion to approve the agenda. </w:t>
      </w:r>
      <w:r w:rsidDel="00000000" w:rsidR="00000000" w:rsidRPr="00000000">
        <w:rPr>
          <w:rtl w:val="0"/>
        </w:rPr>
        <w:t xml:space="preserve">Director Mills </w:t>
      </w:r>
      <w:r w:rsidDel="00000000" w:rsidR="00000000" w:rsidRPr="00000000">
        <w:rPr>
          <w:rtl w:val="0"/>
        </w:rPr>
        <w:t xml:space="preserve">seconded, and the September WAE Agenda was unanimously approved.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ind w:left="360" w:hanging="360"/>
        <w:rPr/>
      </w:pPr>
      <w:r w:rsidDel="00000000" w:rsidR="00000000" w:rsidRPr="00000000">
        <w:rPr>
          <w:b w:val="1"/>
          <w:rtl w:val="0"/>
        </w:rPr>
        <w:t xml:space="preserve">Consent Calendar</w:t>
        <w:br w:type="textWrapping"/>
      </w:r>
      <w:r w:rsidDel="00000000" w:rsidR="00000000" w:rsidRPr="00000000">
        <w:rPr>
          <w:rtl w:val="0"/>
        </w:rPr>
        <w:t xml:space="preserve">Director Mills </w:t>
      </w:r>
      <w:r w:rsidDel="00000000" w:rsidR="00000000" w:rsidRPr="00000000">
        <w:rPr>
          <w:rtl w:val="0"/>
        </w:rPr>
        <w:t xml:space="preserve">made a motion to approve the consent agenda, Director Esgar seconded and the Consent Calendar was unanimously approved.</w:t>
      </w:r>
    </w:p>
    <w:p w:rsidR="00000000" w:rsidDel="00000000" w:rsidP="00000000" w:rsidRDefault="00000000" w:rsidRPr="00000000" w14:paraId="00000025">
      <w:pPr>
        <w:ind w:left="0" w:firstLine="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1"/>
        </w:numPr>
        <w:ind w:left="360" w:hanging="360"/>
        <w:rPr/>
      </w:pPr>
      <w:r w:rsidDel="00000000" w:rsidR="00000000" w:rsidRPr="00000000">
        <w:rPr>
          <w:b w:val="1"/>
          <w:rtl w:val="0"/>
        </w:rPr>
        <w:t xml:space="preserve">Presentations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1"/>
          <w:numId w:val="1"/>
        </w:numPr>
        <w:ind w:left="1080" w:hanging="360"/>
        <w:rPr/>
      </w:pPr>
      <w:r w:rsidDel="00000000" w:rsidR="00000000" w:rsidRPr="00000000">
        <w:rPr>
          <w:rtl w:val="0"/>
        </w:rPr>
        <w:t xml:space="preserve">GEI - Phase II of In Lieu Fee Study, Lucy Harrington</w:t>
      </w:r>
    </w:p>
    <w:p w:rsidR="00000000" w:rsidDel="00000000" w:rsidP="00000000" w:rsidRDefault="00000000" w:rsidRPr="00000000" w14:paraId="00000028">
      <w:pPr>
        <w:numPr>
          <w:ilvl w:val="2"/>
          <w:numId w:val="1"/>
        </w:numPr>
        <w:ind w:left="1800" w:hanging="180"/>
        <w:rPr>
          <w:u w:val="none"/>
        </w:rPr>
      </w:pPr>
      <w:r w:rsidDel="00000000" w:rsidR="00000000" w:rsidRPr="00000000">
        <w:rPr>
          <w:rtl w:val="0"/>
        </w:rPr>
        <w:t xml:space="preserve">Report will be sent for reference.</w:t>
      </w:r>
    </w:p>
    <w:p w:rsidR="00000000" w:rsidDel="00000000" w:rsidP="00000000" w:rsidRDefault="00000000" w:rsidRPr="00000000" w14:paraId="00000029">
      <w:pPr>
        <w:numPr>
          <w:ilvl w:val="2"/>
          <w:numId w:val="1"/>
        </w:numPr>
        <w:ind w:left="1800" w:hanging="180"/>
        <w:rPr>
          <w:u w:val="none"/>
        </w:rPr>
      </w:pPr>
      <w:r w:rsidDel="00000000" w:rsidR="00000000" w:rsidRPr="00000000">
        <w:rPr>
          <w:rtl w:val="0"/>
        </w:rPr>
        <w:t xml:space="preserve">In Lieu Fee Program: Design &amp; Costing</w:t>
      </w:r>
    </w:p>
    <w:p w:rsidR="00000000" w:rsidDel="00000000" w:rsidP="00000000" w:rsidRDefault="00000000" w:rsidRPr="00000000" w14:paraId="0000002A">
      <w:pPr>
        <w:numPr>
          <w:ilvl w:val="3"/>
          <w:numId w:val="1"/>
        </w:numPr>
        <w:ind w:left="2520" w:hanging="360"/>
        <w:rPr>
          <w:u w:val="none"/>
        </w:rPr>
      </w:pPr>
      <w:r w:rsidDel="00000000" w:rsidR="00000000" w:rsidRPr="00000000">
        <w:rPr>
          <w:rtl w:val="0"/>
        </w:rPr>
        <w:t xml:space="preserve">Reviewed 4 sites suitable for mitigation - Fountain North, Frost, BJ Ranch, Tee Cross.</w:t>
      </w:r>
    </w:p>
    <w:p w:rsidR="00000000" w:rsidDel="00000000" w:rsidP="00000000" w:rsidRDefault="00000000" w:rsidRPr="00000000" w14:paraId="0000002B">
      <w:pPr>
        <w:numPr>
          <w:ilvl w:val="3"/>
          <w:numId w:val="1"/>
        </w:numPr>
        <w:ind w:left="2520" w:hanging="360"/>
        <w:rPr>
          <w:u w:val="none"/>
        </w:rPr>
      </w:pPr>
      <w:r w:rsidDel="00000000" w:rsidR="00000000" w:rsidRPr="00000000">
        <w:rPr>
          <w:rtl w:val="0"/>
        </w:rPr>
        <w:t xml:space="preserve">Ability to develop credits (especially fish); additive benefits: flood resiliency, water quality, bank stabilization, recreation</w:t>
      </w:r>
    </w:p>
    <w:p w:rsidR="00000000" w:rsidDel="00000000" w:rsidP="00000000" w:rsidRDefault="00000000" w:rsidRPr="00000000" w14:paraId="0000002C">
      <w:pPr>
        <w:numPr>
          <w:ilvl w:val="3"/>
          <w:numId w:val="1"/>
        </w:numPr>
        <w:ind w:left="2520" w:hanging="360"/>
        <w:rPr>
          <w:u w:val="none"/>
        </w:rPr>
      </w:pPr>
      <w:r w:rsidDel="00000000" w:rsidR="00000000" w:rsidRPr="00000000">
        <w:rPr>
          <w:rtl w:val="0"/>
        </w:rPr>
        <w:t xml:space="preserve">Water right attorney fees are incorporated into potential costs of each project + est. construction costs + est. mitigation costs + district overhead (20%) </w:t>
      </w:r>
    </w:p>
    <w:p w:rsidR="00000000" w:rsidDel="00000000" w:rsidP="00000000" w:rsidRDefault="00000000" w:rsidRPr="00000000" w14:paraId="0000002D">
      <w:pPr>
        <w:numPr>
          <w:ilvl w:val="4"/>
          <w:numId w:val="1"/>
        </w:numPr>
        <w:ind w:left="3240" w:hanging="360"/>
        <w:rPr>
          <w:u w:val="none"/>
        </w:rPr>
      </w:pPr>
      <w:r w:rsidDel="00000000" w:rsidR="00000000" w:rsidRPr="00000000">
        <w:rPr>
          <w:rtl w:val="0"/>
        </w:rPr>
        <w:t xml:space="preserve">Fountain North: levee development = $7M or $116K/acre</w:t>
      </w:r>
    </w:p>
    <w:p w:rsidR="00000000" w:rsidDel="00000000" w:rsidP="00000000" w:rsidRDefault="00000000" w:rsidRPr="00000000" w14:paraId="0000002E">
      <w:pPr>
        <w:numPr>
          <w:ilvl w:val="4"/>
          <w:numId w:val="1"/>
        </w:numPr>
        <w:ind w:left="3240" w:hanging="360"/>
        <w:rPr>
          <w:u w:val="none"/>
        </w:rPr>
      </w:pPr>
      <w:r w:rsidDel="00000000" w:rsidR="00000000" w:rsidRPr="00000000">
        <w:rPr>
          <w:rtl w:val="0"/>
        </w:rPr>
        <w:t xml:space="preserve">Frost: streams, fisheries, vegetation management = $18M or $100K/credit</w:t>
      </w:r>
    </w:p>
    <w:p w:rsidR="00000000" w:rsidDel="00000000" w:rsidP="00000000" w:rsidRDefault="00000000" w:rsidRPr="00000000" w14:paraId="0000002F">
      <w:pPr>
        <w:numPr>
          <w:ilvl w:val="4"/>
          <w:numId w:val="1"/>
        </w:numPr>
        <w:ind w:left="3240" w:hanging="360"/>
        <w:rPr>
          <w:u w:val="none"/>
        </w:rPr>
      </w:pPr>
      <w:r w:rsidDel="00000000" w:rsidR="00000000" w:rsidRPr="00000000">
        <w:rPr>
          <w:rtl w:val="0"/>
        </w:rPr>
        <w:t xml:space="preserve">BJ Ranches: enhancing riparian corridor (rather than reestablishment for wetland credits), modify ditches, site for sale = $3.7M or $40K/credit</w:t>
      </w:r>
    </w:p>
    <w:p w:rsidR="00000000" w:rsidDel="00000000" w:rsidP="00000000" w:rsidRDefault="00000000" w:rsidRPr="00000000" w14:paraId="00000030">
      <w:pPr>
        <w:numPr>
          <w:ilvl w:val="4"/>
          <w:numId w:val="1"/>
        </w:numPr>
        <w:ind w:left="3240" w:hanging="360"/>
        <w:rPr>
          <w:u w:val="none"/>
        </w:rPr>
      </w:pPr>
      <w:r w:rsidDel="00000000" w:rsidR="00000000" w:rsidRPr="00000000">
        <w:rPr>
          <w:rtl w:val="0"/>
        </w:rPr>
        <w:t xml:space="preserve">Tee Cross: restore ag fields into wetland, vegetation management = $58M or $152K/credit</w:t>
      </w:r>
    </w:p>
    <w:p w:rsidR="00000000" w:rsidDel="00000000" w:rsidP="00000000" w:rsidRDefault="00000000" w:rsidRPr="00000000" w14:paraId="00000031">
      <w:pPr>
        <w:numPr>
          <w:ilvl w:val="4"/>
          <w:numId w:val="1"/>
        </w:numPr>
        <w:ind w:left="3240" w:hanging="360"/>
        <w:rPr>
          <w:u w:val="none"/>
        </w:rPr>
      </w:pPr>
      <w:r w:rsidDel="00000000" w:rsidR="00000000" w:rsidRPr="00000000">
        <w:rPr>
          <w:rtl w:val="0"/>
        </w:rPr>
        <w:t xml:space="preserve">CDOT could be a large participant of credit purchases from an in lieu fee program; looking to spend $79 to 300M in next 10 years.</w:t>
      </w:r>
    </w:p>
    <w:p w:rsidR="00000000" w:rsidDel="00000000" w:rsidP="00000000" w:rsidRDefault="00000000" w:rsidRPr="00000000" w14:paraId="00000032">
      <w:pPr>
        <w:numPr>
          <w:ilvl w:val="4"/>
          <w:numId w:val="1"/>
        </w:numPr>
        <w:ind w:left="3240" w:hanging="360"/>
        <w:rPr>
          <w:u w:val="none"/>
        </w:rPr>
      </w:pPr>
      <w:r w:rsidDel="00000000" w:rsidR="00000000" w:rsidRPr="00000000">
        <w:rPr>
          <w:rtl w:val="0"/>
        </w:rPr>
        <w:t xml:space="preserve">Plus Cities/Counties Public Works projects. </w:t>
      </w:r>
    </w:p>
    <w:p w:rsidR="00000000" w:rsidDel="00000000" w:rsidP="00000000" w:rsidRDefault="00000000" w:rsidRPr="00000000" w14:paraId="00000033">
      <w:pPr>
        <w:numPr>
          <w:ilvl w:val="3"/>
          <w:numId w:val="1"/>
        </w:numPr>
        <w:ind w:left="2520" w:hanging="360"/>
        <w:rPr>
          <w:u w:val="none"/>
        </w:rPr>
      </w:pPr>
      <w:r w:rsidDel="00000000" w:rsidR="00000000" w:rsidRPr="00000000">
        <w:rPr>
          <w:rtl w:val="0"/>
        </w:rPr>
        <w:t xml:space="preserve">Competition: El Paso (will only serve El Paso County projects), (inactive) Judge Orr, (inactive) Fountain Creek, (inactive) Cramer Creek, &amp; (Wahlsenburg) Maria Lakes Mitigation Banks.</w:t>
      </w:r>
    </w:p>
    <w:p w:rsidR="00000000" w:rsidDel="00000000" w:rsidP="00000000" w:rsidRDefault="00000000" w:rsidRPr="00000000" w14:paraId="00000034">
      <w:pPr>
        <w:numPr>
          <w:ilvl w:val="3"/>
          <w:numId w:val="1"/>
        </w:numPr>
        <w:ind w:left="2520" w:hanging="360"/>
        <w:rPr>
          <w:u w:val="none"/>
        </w:rPr>
      </w:pPr>
      <w:r w:rsidDel="00000000" w:rsidR="00000000" w:rsidRPr="00000000">
        <w:rPr>
          <w:rtl w:val="0"/>
        </w:rPr>
        <w:t xml:space="preserve">USACE Orb data: rate of demand stats - in last 10 years, required an average of 3 acres/year with some increase. </w:t>
      </w:r>
    </w:p>
    <w:p w:rsidR="00000000" w:rsidDel="00000000" w:rsidP="00000000" w:rsidRDefault="00000000" w:rsidRPr="00000000" w14:paraId="00000035">
      <w:pPr>
        <w:numPr>
          <w:ilvl w:val="3"/>
          <w:numId w:val="1"/>
        </w:numPr>
        <w:ind w:left="2520" w:hanging="360"/>
        <w:rPr>
          <w:u w:val="none"/>
        </w:rPr>
      </w:pPr>
      <w:r w:rsidDel="00000000" w:rsidR="00000000" w:rsidRPr="00000000">
        <w:rPr>
          <w:rtl w:val="0"/>
        </w:rPr>
        <w:t xml:space="preserve">Next steps: need prospectus in order to sit and discuss potential with USACE. Phase III would be developing a prospectus.</w:t>
      </w:r>
    </w:p>
    <w:p w:rsidR="00000000" w:rsidDel="00000000" w:rsidP="00000000" w:rsidRDefault="00000000" w:rsidRPr="00000000" w14:paraId="00000036">
      <w:pPr>
        <w:numPr>
          <w:ilvl w:val="1"/>
          <w:numId w:val="1"/>
        </w:numPr>
        <w:ind w:left="1080" w:hanging="360"/>
        <w:rPr>
          <w:u w:val="none"/>
        </w:rPr>
      </w:pPr>
      <w:r w:rsidDel="00000000" w:rsidR="00000000" w:rsidRPr="00000000">
        <w:rPr>
          <w:rtl w:val="0"/>
        </w:rPr>
        <w:t xml:space="preserve">Matrix - District Project Updates</w:t>
      </w:r>
    </w:p>
    <w:p w:rsidR="00000000" w:rsidDel="00000000" w:rsidP="00000000" w:rsidRDefault="00000000" w:rsidRPr="00000000" w14:paraId="00000037">
      <w:pPr>
        <w:numPr>
          <w:ilvl w:val="2"/>
          <w:numId w:val="1"/>
        </w:numPr>
        <w:ind w:left="1800" w:hanging="180"/>
        <w:rPr>
          <w:u w:val="none"/>
        </w:rPr>
      </w:pPr>
      <w:r w:rsidDel="00000000" w:rsidR="00000000" w:rsidRPr="00000000">
        <w:rPr>
          <w:rtl w:val="0"/>
        </w:rPr>
        <w:t xml:space="preserve">Project Effectiveness &amp; Southmoor Drive Channel Stabilization (ready to go to bid for contractor) - Tori Mack</w:t>
      </w:r>
    </w:p>
    <w:p w:rsidR="00000000" w:rsidDel="00000000" w:rsidP="00000000" w:rsidRDefault="00000000" w:rsidRPr="00000000" w14:paraId="00000038">
      <w:pPr>
        <w:numPr>
          <w:ilvl w:val="2"/>
          <w:numId w:val="1"/>
        </w:numPr>
        <w:ind w:left="1800" w:hanging="180"/>
        <w:rPr>
          <w:u w:val="none"/>
        </w:rPr>
      </w:pPr>
      <w:r w:rsidDel="00000000" w:rsidR="00000000" w:rsidRPr="00000000">
        <w:rPr>
          <w:rtl w:val="0"/>
        </w:rPr>
        <w:t xml:space="preserve">Wood Valley Ditch Focus Area: low feasibility for side detention and floodplain reconnection; cut bank stabilization most viable option; budget used 61%.</w:t>
      </w:r>
    </w:p>
    <w:p w:rsidR="00000000" w:rsidDel="00000000" w:rsidP="00000000" w:rsidRDefault="00000000" w:rsidRPr="00000000" w14:paraId="00000039">
      <w:pPr>
        <w:numPr>
          <w:ilvl w:val="2"/>
          <w:numId w:val="1"/>
        </w:numPr>
        <w:ind w:left="1800" w:hanging="180"/>
        <w:rPr>
          <w:u w:val="none"/>
        </w:rPr>
      </w:pPr>
      <w:r w:rsidDel="00000000" w:rsidR="00000000" w:rsidRPr="00000000">
        <w:rPr>
          <w:rtl w:val="0"/>
        </w:rPr>
        <w:t xml:space="preserve">Frost Focus Area: low feasibility for side detention and channel realignment; cut bank stabilization most viable option; budget used 50%. </w:t>
      </w:r>
    </w:p>
    <w:p w:rsidR="00000000" w:rsidDel="00000000" w:rsidP="00000000" w:rsidRDefault="00000000" w:rsidRPr="00000000" w14:paraId="0000003A">
      <w:pPr>
        <w:numPr>
          <w:ilvl w:val="2"/>
          <w:numId w:val="1"/>
        </w:numPr>
        <w:ind w:left="1800" w:hanging="180"/>
        <w:rPr>
          <w:u w:val="none"/>
        </w:rPr>
      </w:pPr>
      <w:r w:rsidDel="00000000" w:rsidR="00000000" w:rsidRPr="00000000">
        <w:rPr>
          <w:rtl w:val="0"/>
        </w:rPr>
        <w:t xml:space="preserve">Eagleridge Channel Restoration w/ Hwy 47: original design impacted by high water in summer; alternative design and ways to integrate Eagleridge into Hwy 47 to be discussed at MMF meeting on Sept 20, 2023. Contract amendment provided, in today’s agenda. </w:t>
      </w:r>
    </w:p>
    <w:p w:rsidR="00000000" w:rsidDel="00000000" w:rsidP="00000000" w:rsidRDefault="00000000" w:rsidRPr="00000000" w14:paraId="0000003B">
      <w:pPr>
        <w:numPr>
          <w:ilvl w:val="2"/>
          <w:numId w:val="1"/>
        </w:numPr>
        <w:ind w:left="1800" w:hanging="180"/>
        <w:rPr>
          <w:u w:val="none"/>
        </w:rPr>
      </w:pPr>
      <w:r w:rsidDel="00000000" w:rsidR="00000000" w:rsidRPr="00000000">
        <w:rPr>
          <w:rtl w:val="0"/>
        </w:rPr>
        <w:t xml:space="preserve">Budget remaining to assist with modifications.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numPr>
          <w:ilvl w:val="0"/>
          <w:numId w:val="1"/>
        </w:numPr>
        <w:ind w:left="360" w:hanging="360"/>
        <w:rPr/>
      </w:pPr>
      <w:r w:rsidDel="00000000" w:rsidR="00000000" w:rsidRPr="00000000">
        <w:rPr>
          <w:b w:val="1"/>
          <w:rtl w:val="0"/>
        </w:rPr>
        <w:t xml:space="preserve">Executive Session</w:t>
      </w:r>
    </w:p>
    <w:p w:rsidR="00000000" w:rsidDel="00000000" w:rsidP="00000000" w:rsidRDefault="00000000" w:rsidRPr="00000000" w14:paraId="0000003E">
      <w:pPr>
        <w:numPr>
          <w:ilvl w:val="1"/>
          <w:numId w:val="1"/>
        </w:numPr>
        <w:ind w:left="1080" w:hanging="360"/>
        <w:rPr/>
      </w:pPr>
      <w:r w:rsidDel="00000000" w:rsidR="00000000" w:rsidRPr="00000000">
        <w:rPr>
          <w:rtl w:val="0"/>
        </w:rPr>
        <w:t xml:space="preserve">Greenview Trust - Council Atencio scheduled additional legal counsel during the executive session; he requested Dr. Barr not be present due to unresolved claims related to Barr Farm Project; Dr. Barr &amp; guests excused themselves. </w:t>
      </w:r>
    </w:p>
    <w:p w:rsidR="00000000" w:rsidDel="00000000" w:rsidP="00000000" w:rsidRDefault="00000000" w:rsidRPr="00000000" w14:paraId="0000003F">
      <w:pPr>
        <w:numPr>
          <w:ilvl w:val="1"/>
          <w:numId w:val="1"/>
        </w:numPr>
        <w:ind w:left="1080" w:hanging="360"/>
        <w:rPr/>
      </w:pPr>
      <w:r w:rsidDel="00000000" w:rsidR="00000000" w:rsidRPr="00000000">
        <w:rPr>
          <w:rtl w:val="0"/>
        </w:rPr>
        <w:t xml:space="preserve">Director Atencio made a motion to enter executive session, Director Mills seconded and there was unanimous approval to begin. </w:t>
      </w:r>
    </w:p>
    <w:p w:rsidR="00000000" w:rsidDel="00000000" w:rsidP="00000000" w:rsidRDefault="00000000" w:rsidRPr="00000000" w14:paraId="00000040">
      <w:pPr>
        <w:numPr>
          <w:ilvl w:val="1"/>
          <w:numId w:val="1"/>
        </w:numPr>
        <w:ind w:left="1080" w:hanging="360"/>
        <w:rPr>
          <w:u w:val="none"/>
        </w:rPr>
      </w:pPr>
      <w:r w:rsidDel="00000000" w:rsidR="00000000" w:rsidRPr="00000000">
        <w:rPr>
          <w:rtl w:val="0"/>
        </w:rPr>
        <w:t xml:space="preserve">Executive Session began at 10:30am per Section 24-6-402 (4)(B). No action taken. Executive Session ended at 10:47am.</w:t>
      </w:r>
    </w:p>
    <w:p w:rsidR="00000000" w:rsidDel="00000000" w:rsidP="00000000" w:rsidRDefault="00000000" w:rsidRPr="00000000" w14:paraId="00000041">
      <w:pPr>
        <w:ind w:left="36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numPr>
          <w:ilvl w:val="0"/>
          <w:numId w:val="1"/>
        </w:numPr>
        <w:ind w:left="360" w:hanging="360"/>
        <w:rPr/>
      </w:pPr>
      <w:r w:rsidDel="00000000" w:rsidR="00000000" w:rsidRPr="00000000">
        <w:rPr>
          <w:b w:val="1"/>
          <w:rtl w:val="0"/>
        </w:rPr>
        <w:t xml:space="preserve">Old Business </w:t>
      </w:r>
    </w:p>
    <w:p w:rsidR="00000000" w:rsidDel="00000000" w:rsidP="00000000" w:rsidRDefault="00000000" w:rsidRPr="00000000" w14:paraId="00000043">
      <w:pPr>
        <w:ind w:left="360" w:firstLine="0"/>
        <w:rPr/>
      </w:pPr>
      <w:r w:rsidDel="00000000" w:rsidR="00000000" w:rsidRPr="00000000">
        <w:rPr>
          <w:rtl w:val="0"/>
        </w:rPr>
        <w:t xml:space="preserve">None</w:t>
      </w:r>
    </w:p>
    <w:p w:rsidR="00000000" w:rsidDel="00000000" w:rsidP="00000000" w:rsidRDefault="00000000" w:rsidRPr="00000000" w14:paraId="00000044">
      <w:pPr>
        <w:ind w:left="108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numPr>
          <w:ilvl w:val="0"/>
          <w:numId w:val="1"/>
        </w:numPr>
        <w:ind w:left="360" w:hanging="360"/>
        <w:rPr/>
      </w:pPr>
      <w:r w:rsidDel="00000000" w:rsidR="00000000" w:rsidRPr="00000000">
        <w:rPr>
          <w:b w:val="1"/>
          <w:rtl w:val="0"/>
        </w:rPr>
        <w:t xml:space="preserve">New Business</w:t>
      </w:r>
    </w:p>
    <w:p w:rsidR="00000000" w:rsidDel="00000000" w:rsidP="00000000" w:rsidRDefault="00000000" w:rsidRPr="00000000" w14:paraId="00000046">
      <w:pPr>
        <w:numPr>
          <w:ilvl w:val="1"/>
          <w:numId w:val="1"/>
        </w:numPr>
        <w:ind w:left="1080" w:hanging="360"/>
        <w:rPr>
          <w:u w:val="none"/>
        </w:rPr>
      </w:pPr>
      <w:r w:rsidDel="00000000" w:rsidR="00000000" w:rsidRPr="00000000">
        <w:rPr>
          <w:rtl w:val="0"/>
        </w:rPr>
        <w:t xml:space="preserve">Eagleridge Change Order #2 - Director Atencio made a motion to approve change order; Director Barr seconded; change order was unanimously approved.  </w:t>
      </w:r>
    </w:p>
    <w:p w:rsidR="00000000" w:rsidDel="00000000" w:rsidP="00000000" w:rsidRDefault="00000000" w:rsidRPr="00000000" w14:paraId="00000047">
      <w:pPr>
        <w:numPr>
          <w:ilvl w:val="1"/>
          <w:numId w:val="1"/>
        </w:numPr>
        <w:ind w:left="1080" w:hanging="360"/>
        <w:rPr>
          <w:u w:val="none"/>
        </w:rPr>
      </w:pPr>
      <w:r w:rsidDel="00000000" w:rsidR="00000000" w:rsidRPr="00000000">
        <w:rPr>
          <w:rtl w:val="0"/>
        </w:rPr>
        <w:t xml:space="preserve">Hwy 47 Special Meeting - after MMF meets on Sept 20, 2023: Special Board Meeting to be after Sept 20, prior to October Board Meeting. </w:t>
      </w:r>
    </w:p>
    <w:p w:rsidR="00000000" w:rsidDel="00000000" w:rsidP="00000000" w:rsidRDefault="00000000" w:rsidRPr="00000000" w14:paraId="00000048">
      <w:pPr>
        <w:numPr>
          <w:ilvl w:val="1"/>
          <w:numId w:val="1"/>
        </w:numPr>
        <w:ind w:left="1080" w:hanging="360"/>
        <w:rPr>
          <w:u w:val="none"/>
        </w:rPr>
      </w:pPr>
      <w:r w:rsidDel="00000000" w:rsidR="00000000" w:rsidRPr="00000000">
        <w:rPr>
          <w:rtl w:val="0"/>
        </w:rPr>
        <w:t xml:space="preserve">Resolutions</w:t>
      </w:r>
    </w:p>
    <w:p w:rsidR="00000000" w:rsidDel="00000000" w:rsidP="00000000" w:rsidRDefault="00000000" w:rsidRPr="00000000" w14:paraId="00000049">
      <w:pPr>
        <w:numPr>
          <w:ilvl w:val="2"/>
          <w:numId w:val="1"/>
        </w:numPr>
        <w:ind w:left="1800" w:hanging="180"/>
        <w:rPr>
          <w:u w:val="none"/>
        </w:rPr>
      </w:pPr>
      <w:r w:rsidDel="00000000" w:rsidR="00000000" w:rsidRPr="00000000">
        <w:rPr>
          <w:rtl w:val="0"/>
        </w:rPr>
        <w:t xml:space="preserve">Public comment for the public meetings of WAE - Resolution 2023-3</w:t>
      </w:r>
    </w:p>
    <w:p w:rsidR="00000000" w:rsidDel="00000000" w:rsidP="00000000" w:rsidRDefault="00000000" w:rsidRPr="00000000" w14:paraId="0000004A">
      <w:pPr>
        <w:numPr>
          <w:ilvl w:val="2"/>
          <w:numId w:val="1"/>
        </w:numPr>
        <w:ind w:left="1800" w:hanging="180"/>
        <w:rPr>
          <w:u w:val="none"/>
        </w:rPr>
      </w:pPr>
      <w:r w:rsidDel="00000000" w:rsidR="00000000" w:rsidRPr="00000000">
        <w:rPr>
          <w:rtl w:val="0"/>
        </w:rPr>
        <w:t xml:space="preserve">Public comment for the public hearings of WAE - Resolution 2023-4</w:t>
      </w:r>
    </w:p>
    <w:p w:rsidR="00000000" w:rsidDel="00000000" w:rsidP="00000000" w:rsidRDefault="00000000" w:rsidRPr="00000000" w14:paraId="0000004B">
      <w:pPr>
        <w:numPr>
          <w:ilvl w:val="2"/>
          <w:numId w:val="1"/>
        </w:numPr>
        <w:ind w:left="1800" w:hanging="180"/>
      </w:pPr>
      <w:r w:rsidDel="00000000" w:rsidR="00000000" w:rsidRPr="00000000">
        <w:rPr>
          <w:rtl w:val="0"/>
        </w:rPr>
        <w:t xml:space="preserve">Director Atencio made a motion to approve change order; Director Romanello seconded; Resolutions were unanimously approved.  </w:t>
      </w:r>
    </w:p>
    <w:p w:rsidR="00000000" w:rsidDel="00000000" w:rsidP="00000000" w:rsidRDefault="00000000" w:rsidRPr="00000000" w14:paraId="0000004C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numPr>
          <w:ilvl w:val="0"/>
          <w:numId w:val="1"/>
        </w:numPr>
        <w:ind w:left="360"/>
        <w:rPr/>
      </w:pPr>
      <w:r w:rsidDel="00000000" w:rsidR="00000000" w:rsidRPr="00000000">
        <w:rPr>
          <w:b w:val="1"/>
          <w:rtl w:val="0"/>
        </w:rPr>
        <w:t xml:space="preserve">Public Comments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ind w:left="360" w:firstLine="0"/>
        <w:rPr/>
      </w:pPr>
      <w:r w:rsidDel="00000000" w:rsidR="00000000" w:rsidRPr="00000000">
        <w:rPr>
          <w:rtl w:val="0"/>
        </w:rPr>
        <w:t xml:space="preserve">None.</w:t>
      </w:r>
    </w:p>
    <w:p w:rsidR="00000000" w:rsidDel="00000000" w:rsidP="00000000" w:rsidRDefault="00000000" w:rsidRPr="00000000" w14:paraId="0000004F">
      <w:pPr>
        <w:ind w:left="108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numPr>
          <w:ilvl w:val="0"/>
          <w:numId w:val="1"/>
        </w:numPr>
        <w:ind w:left="360" w:hanging="360"/>
        <w:rPr/>
      </w:pPr>
      <w:r w:rsidDel="00000000" w:rsidR="00000000" w:rsidRPr="00000000">
        <w:rPr>
          <w:b w:val="1"/>
          <w:rtl w:val="0"/>
        </w:rPr>
        <w:t xml:space="preserve">Confirm Next Meetings - ALL MEETINGS NOW HYBRID!</w:t>
        <w:br w:type="textWrapping"/>
        <w:br w:type="textWrapping"/>
        <w:t xml:space="preserve">Via Zoom or in person at Fountain City Hall (116 S. Main St. Fountain, CO 80817)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numPr>
          <w:ilvl w:val="1"/>
          <w:numId w:val="1"/>
        </w:numPr>
        <w:ind w:left="1080" w:hanging="360"/>
        <w:rPr/>
      </w:pPr>
      <w:r w:rsidDel="00000000" w:rsidR="00000000" w:rsidRPr="00000000">
        <w:rPr>
          <w:rtl w:val="0"/>
        </w:rPr>
        <w:t xml:space="preserve">Fri Oct 13, 8am-1pm – District Tour</w:t>
      </w:r>
    </w:p>
    <w:p w:rsidR="00000000" w:rsidDel="00000000" w:rsidP="00000000" w:rsidRDefault="00000000" w:rsidRPr="00000000" w14:paraId="00000052">
      <w:pPr>
        <w:numPr>
          <w:ilvl w:val="1"/>
          <w:numId w:val="1"/>
        </w:numPr>
        <w:ind w:left="1080" w:hanging="360"/>
        <w:rPr>
          <w:u w:val="none"/>
        </w:rPr>
      </w:pPr>
      <w:r w:rsidDel="00000000" w:rsidR="00000000" w:rsidRPr="00000000">
        <w:rPr>
          <w:rtl w:val="0"/>
        </w:rPr>
        <w:t xml:space="preserve">Fri Oct 20, 9am</w:t>
      </w:r>
    </w:p>
    <w:p w:rsidR="00000000" w:rsidDel="00000000" w:rsidP="00000000" w:rsidRDefault="00000000" w:rsidRPr="00000000" w14:paraId="00000053">
      <w:pPr>
        <w:numPr>
          <w:ilvl w:val="1"/>
          <w:numId w:val="1"/>
        </w:numPr>
        <w:ind w:left="1080" w:hanging="360"/>
        <w:rPr/>
      </w:pPr>
      <w:r w:rsidDel="00000000" w:rsidR="00000000" w:rsidRPr="00000000">
        <w:rPr>
          <w:rtl w:val="0"/>
        </w:rPr>
        <w:t xml:space="preserve">Fri Nov 17, 9am – Annual Budget Meeting</w:t>
      </w:r>
    </w:p>
    <w:p w:rsidR="00000000" w:rsidDel="00000000" w:rsidP="00000000" w:rsidRDefault="00000000" w:rsidRPr="00000000" w14:paraId="00000054">
      <w:pPr>
        <w:numPr>
          <w:ilvl w:val="1"/>
          <w:numId w:val="1"/>
        </w:numPr>
        <w:ind w:left="1080" w:hanging="360"/>
        <w:rPr/>
      </w:pPr>
      <w:r w:rsidDel="00000000" w:rsidR="00000000" w:rsidRPr="00000000">
        <w:rPr>
          <w:rtl w:val="0"/>
        </w:rPr>
        <w:t xml:space="preserve">Fri Dec 15, 9am – tentative</w:t>
      </w:r>
    </w:p>
    <w:p w:rsidR="00000000" w:rsidDel="00000000" w:rsidP="00000000" w:rsidRDefault="00000000" w:rsidRPr="00000000" w14:paraId="00000055">
      <w:pPr>
        <w:ind w:left="108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Adjourn WAE Meeting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ind w:left="360" w:firstLine="0"/>
        <w:rPr/>
      </w:pPr>
      <w:r w:rsidDel="00000000" w:rsidR="00000000" w:rsidRPr="00000000">
        <w:rPr>
          <w:rtl w:val="0"/>
        </w:rPr>
        <w:t xml:space="preserve">Director Leinweber motioned to adjourn the meeting; </w:t>
      </w:r>
      <w:r w:rsidDel="00000000" w:rsidR="00000000" w:rsidRPr="00000000">
        <w:rPr>
          <w:rtl w:val="0"/>
        </w:rPr>
        <w:t xml:space="preserve">Chair Estes adjourned the WAE Meeting.</w:t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left"/>
        <w:rPr>
          <w:b w:val="1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>
        <w:b w:val="1"/>
      </w:rPr>
    </w:lvl>
    <w:lvl w:ilvl="1">
      <w:start w:val="1"/>
      <w:numFmt w:val="upperLetter"/>
      <w:lvlText w:val="%2."/>
      <w:lvlJc w:val="left"/>
      <w:pPr>
        <w:ind w:left="1080" w:hanging="360"/>
      </w:pPr>
      <w:rPr>
        <w:rFonts w:ascii="Times New Roman" w:cs="Times New Roman" w:eastAsia="Times New Roman" w:hAnsi="Times New Roman"/>
        <w:b w:val="0"/>
      </w:rPr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Relationship Id="rId7" Type="http://schemas.openxmlformats.org/officeDocument/2006/relationships/hyperlink" Target="https://us06web.zoom.us/j/8949308923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